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2635BB5D" w:rsidR="009F074F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C021C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4B737DEB" w14:textId="77777777" w:rsidR="00C021C2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CD530BB" w14:textId="770FF684" w:rsidR="00C021C2" w:rsidRPr="00CB7BB5" w:rsidRDefault="00CB7BB5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</w:p>
    <w:p w14:paraId="323FF46F" w14:textId="77777777" w:rsidR="00C021C2" w:rsidRPr="00CB7BB5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70A38695" w:rsidR="00A75318" w:rsidRPr="000B5620" w:rsidRDefault="00493384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384">
              <w:rPr>
                <w:rFonts w:ascii="Times New Roman" w:hAnsi="Times New Roman" w:cs="Times New Roman"/>
                <w:sz w:val="24"/>
                <w:szCs w:val="24"/>
              </w:rPr>
              <w:t>UA-2022-02-09-010032-b</w:t>
            </w:r>
          </w:p>
        </w:tc>
      </w:tr>
      <w:tr w:rsidR="00A75318" w:rsidRPr="00493384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5DCC4228" w:rsidR="00A75318" w:rsidRDefault="00C021C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71900000-7 - Лабораторні послуги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493384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FE46E6F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785404"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дотриманням суб’єктами господарювання вимог щодо безпечності харчових продуктів та окремих показників якості</w:t>
            </w:r>
            <w:r w:rsid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58BC5401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4933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1209040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36B01017" w:rsidR="00A75318" w:rsidRPr="000B5620" w:rsidRDefault="004445B8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1`</w:t>
            </w:r>
            <w:r w:rsidR="004933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318</w:t>
            </w:r>
            <w:r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`</w:t>
            </w:r>
            <w:r w:rsidR="004933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370</w:t>
            </w:r>
            <w:r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933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="009F0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493384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3187D10F" w:rsidR="005A249E" w:rsidRPr="000B5620" w:rsidRDefault="00785404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на підставі наказу Міністерства аграрної політики та продовольства України від 13.02.2013 № 96 «Про затвердження 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озмірів плати за послуги, які надаються територіальними органами та бюджетними установами, що належать до сфери управління Державної служби України з питань безпечності харчових продуктів та захисту споживачів» (зареєстровано в Міністерстві юстиції України 7 березня 2013 р. за № 380/22912)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11304D"/>
    <w:rsid w:val="00155439"/>
    <w:rsid w:val="00214488"/>
    <w:rsid w:val="00240AE3"/>
    <w:rsid w:val="00295C46"/>
    <w:rsid w:val="00356B09"/>
    <w:rsid w:val="00397520"/>
    <w:rsid w:val="003B56CB"/>
    <w:rsid w:val="004129BA"/>
    <w:rsid w:val="004445B8"/>
    <w:rsid w:val="00481B8E"/>
    <w:rsid w:val="00486E54"/>
    <w:rsid w:val="00493384"/>
    <w:rsid w:val="00513863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701E62"/>
    <w:rsid w:val="00722986"/>
    <w:rsid w:val="0074543A"/>
    <w:rsid w:val="00785404"/>
    <w:rsid w:val="007F6696"/>
    <w:rsid w:val="007F7E29"/>
    <w:rsid w:val="008335F2"/>
    <w:rsid w:val="00875927"/>
    <w:rsid w:val="008E1F91"/>
    <w:rsid w:val="0091550C"/>
    <w:rsid w:val="00920047"/>
    <w:rsid w:val="00972F7B"/>
    <w:rsid w:val="00991B8D"/>
    <w:rsid w:val="009E1FCE"/>
    <w:rsid w:val="009F074F"/>
    <w:rsid w:val="00A2010B"/>
    <w:rsid w:val="00A75318"/>
    <w:rsid w:val="00AC1878"/>
    <w:rsid w:val="00AF1279"/>
    <w:rsid w:val="00AF716F"/>
    <w:rsid w:val="00B04F08"/>
    <w:rsid w:val="00B362CF"/>
    <w:rsid w:val="00B40155"/>
    <w:rsid w:val="00B87454"/>
    <w:rsid w:val="00B93D56"/>
    <w:rsid w:val="00B946CC"/>
    <w:rsid w:val="00C021C2"/>
    <w:rsid w:val="00C46344"/>
    <w:rsid w:val="00C61309"/>
    <w:rsid w:val="00CA02A3"/>
    <w:rsid w:val="00CB1B32"/>
    <w:rsid w:val="00CB7BB5"/>
    <w:rsid w:val="00CD6377"/>
    <w:rsid w:val="00D11364"/>
    <w:rsid w:val="00D11597"/>
    <w:rsid w:val="00D57787"/>
    <w:rsid w:val="00D84286"/>
    <w:rsid w:val="00D93BB2"/>
    <w:rsid w:val="00DB6953"/>
    <w:rsid w:val="00E10D1F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2025-06-04T10:54:00Z</cp:lastPrinted>
  <dcterms:created xsi:type="dcterms:W3CDTF">2025-09-15T11:45:00Z</dcterms:created>
  <dcterms:modified xsi:type="dcterms:W3CDTF">2025-09-15T11:45:00Z</dcterms:modified>
</cp:coreProperties>
</file>