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2635BB5D" w:rsidR="009F074F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C021C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B737DEB" w14:textId="77777777" w:rsid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D530BB" w14:textId="770FF684" w:rsidR="00C021C2" w:rsidRPr="00CB7BB5" w:rsidRDefault="00CB7BB5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</w:p>
    <w:p w14:paraId="323FF46F" w14:textId="77777777" w:rsidR="00C021C2" w:rsidRPr="00CB7BB5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1798C889" w:rsidR="00A75318" w:rsidRPr="000B5620" w:rsidRDefault="00020724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724">
              <w:rPr>
                <w:rFonts w:ascii="Times New Roman" w:hAnsi="Times New Roman" w:cs="Times New Roman"/>
                <w:sz w:val="24"/>
                <w:szCs w:val="24"/>
              </w:rPr>
              <w:t>UA-2021-05-12-002340-a</w:t>
            </w:r>
          </w:p>
        </w:tc>
      </w:tr>
      <w:tr w:rsidR="00A75318" w:rsidRPr="007F7E29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5DCC4228" w:rsidR="00A75318" w:rsidRDefault="00C021C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71900000-7 - Лабораторні послуги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7F7E29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FE46E6F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785404"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дотриманням суб’єктами господарювання вимог щодо безпечності харчових продуктів та окремих показників якості</w:t>
            </w:r>
            <w:r w:rsid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77777777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розрахунку до Кошторису на 2021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1209040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53D09C0A" w:rsidR="00A75318" w:rsidRPr="000B5620" w:rsidRDefault="004445B8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1`</w:t>
            </w:r>
            <w:r w:rsidR="007F7E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918</w:t>
            </w: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`</w:t>
            </w:r>
            <w:r w:rsidR="007F7E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</w:t>
            </w: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B7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7E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F0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7F7E29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3187D10F" w:rsidR="005A249E" w:rsidRPr="000B5620" w:rsidRDefault="00785404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на підставі наказу Міністерства аграрної політики та продовольства України від 13.02.2013 № 96 «Про затвердження 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озмірів плати за послуги, які надаються територіальними органами та бюджетними установами, що належать до сфери управління Державної служби України з питань безпечності харчових продуктів та захисту споживачів» (зареєстровано в Міністерстві юстиції України 7 березня 2013 р. за № 380/22912)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20724"/>
    <w:rsid w:val="000530D6"/>
    <w:rsid w:val="000701EB"/>
    <w:rsid w:val="000B5620"/>
    <w:rsid w:val="0011304D"/>
    <w:rsid w:val="00155439"/>
    <w:rsid w:val="00214488"/>
    <w:rsid w:val="00240AE3"/>
    <w:rsid w:val="00295C46"/>
    <w:rsid w:val="00356B09"/>
    <w:rsid w:val="00397520"/>
    <w:rsid w:val="003B56CB"/>
    <w:rsid w:val="004129BA"/>
    <w:rsid w:val="004445B8"/>
    <w:rsid w:val="00481B8E"/>
    <w:rsid w:val="00486E54"/>
    <w:rsid w:val="00513863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701E62"/>
    <w:rsid w:val="00722986"/>
    <w:rsid w:val="00785404"/>
    <w:rsid w:val="007F6696"/>
    <w:rsid w:val="007F7E29"/>
    <w:rsid w:val="008335F2"/>
    <w:rsid w:val="00875927"/>
    <w:rsid w:val="008E1F91"/>
    <w:rsid w:val="0091550C"/>
    <w:rsid w:val="00920047"/>
    <w:rsid w:val="00972F7B"/>
    <w:rsid w:val="00991B8D"/>
    <w:rsid w:val="009E1FCE"/>
    <w:rsid w:val="009F074F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C021C2"/>
    <w:rsid w:val="00C46344"/>
    <w:rsid w:val="00C61309"/>
    <w:rsid w:val="00CA02A3"/>
    <w:rsid w:val="00CB1B32"/>
    <w:rsid w:val="00CB7BB5"/>
    <w:rsid w:val="00CD6377"/>
    <w:rsid w:val="00D11364"/>
    <w:rsid w:val="00D11597"/>
    <w:rsid w:val="00D57787"/>
    <w:rsid w:val="00D84286"/>
    <w:rsid w:val="00D93BB2"/>
    <w:rsid w:val="00DB6953"/>
    <w:rsid w:val="00E10D1F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2025-09-15T08:55:00Z</cp:lastPrinted>
  <dcterms:created xsi:type="dcterms:W3CDTF">2025-09-15T08:56:00Z</dcterms:created>
  <dcterms:modified xsi:type="dcterms:W3CDTF">2025-09-15T08:56:00Z</dcterms:modified>
</cp:coreProperties>
</file>